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BD47F" w14:textId="4DBA28FB" w:rsidR="003F5309" w:rsidRPr="003F5309" w:rsidRDefault="003F5309" w:rsidP="00E20E96">
      <w:pPr>
        <w:spacing w:after="0"/>
        <w:ind w:left="-993" w:right="-897"/>
        <w:rPr>
          <w:rFonts w:ascii="Times New Roman" w:hAnsi="Times New Roman" w:cs="Times New Roman"/>
          <w:b/>
          <w:bCs/>
        </w:rPr>
      </w:pPr>
      <w:r w:rsidRPr="003F5309">
        <w:rPr>
          <w:rFonts w:ascii="Times New Roman" w:hAnsi="Times New Roman" w:cs="Times New Roman"/>
          <w:b/>
          <w:bCs/>
        </w:rPr>
        <w:t>LINKS CONSULTING</w:t>
      </w:r>
      <w:r w:rsidRPr="003F5309">
        <w:rPr>
          <w:rFonts w:ascii="Times New Roman" w:hAnsi="Times New Roman" w:cs="Times New Roman"/>
          <w:b/>
          <w:bCs/>
        </w:rPr>
        <w:t xml:space="preserve"> DATA PRIVACY POLICY</w:t>
      </w:r>
    </w:p>
    <w:p w14:paraId="4317AD0D" w14:textId="52EB38B8" w:rsidR="003F5309" w:rsidRPr="003F5309" w:rsidRDefault="003F5309" w:rsidP="00E20E96">
      <w:pPr>
        <w:spacing w:after="0"/>
        <w:ind w:left="-993" w:right="-897"/>
        <w:rPr>
          <w:rFonts w:ascii="Times New Roman" w:hAnsi="Times New Roman" w:cs="Times New Roman"/>
        </w:rPr>
      </w:pPr>
      <w:r w:rsidRPr="003F5309">
        <w:rPr>
          <w:rFonts w:ascii="Times New Roman" w:hAnsi="Times New Roman" w:cs="Times New Roman"/>
        </w:rPr>
        <w:t xml:space="preserve">READ THIS POLICY CAREFULLY BEFORE USING ANY OF OUR SERVICES. YOUR CONTINUED USE OF OUR SERVICES INDICATES THAT YOU HAVE BOTH READ AND AGREE TO THE TERMS OF THIS PRIVACY POLICY. YOU CANNOT </w:t>
      </w:r>
      <w:r w:rsidRPr="003F5309">
        <w:rPr>
          <w:rFonts w:ascii="Times New Roman" w:hAnsi="Times New Roman" w:cs="Times New Roman"/>
        </w:rPr>
        <w:t xml:space="preserve">ACCESS </w:t>
      </w:r>
      <w:r w:rsidRPr="003F5309">
        <w:rPr>
          <w:rFonts w:ascii="Times New Roman" w:hAnsi="Times New Roman" w:cs="Times New Roman"/>
        </w:rPr>
        <w:t>OUR SERVICES IF YOU DO NOT ACCEPT THIS POLICY. ALL SECTIONS OF THIS POLICY ARE APPLICABLE TO USERS UNLESS THE SECTION EXPRESSLY STATES OTHERWISE.</w:t>
      </w:r>
    </w:p>
    <w:p w14:paraId="34CF5229" w14:textId="77777777" w:rsidR="003F5309" w:rsidRPr="003F5309" w:rsidRDefault="003F5309" w:rsidP="00E20E96">
      <w:pPr>
        <w:spacing w:after="0"/>
        <w:ind w:left="-993" w:right="-897"/>
        <w:rPr>
          <w:rFonts w:ascii="Times New Roman" w:hAnsi="Times New Roman" w:cs="Times New Roman"/>
        </w:rPr>
      </w:pPr>
    </w:p>
    <w:p w14:paraId="19290DF5" w14:textId="709945CD" w:rsidR="00AA5FE0" w:rsidRPr="003F5309" w:rsidRDefault="00C47F40" w:rsidP="00E20E96">
      <w:pPr>
        <w:spacing w:after="0"/>
        <w:ind w:left="-993" w:right="-897"/>
        <w:rPr>
          <w:rFonts w:ascii="Times New Roman" w:hAnsi="Times New Roman" w:cs="Times New Roman"/>
        </w:rPr>
      </w:pPr>
      <w:r w:rsidRPr="003F5309">
        <w:rPr>
          <w:rFonts w:ascii="Times New Roman" w:hAnsi="Times New Roman" w:cs="Times New Roman"/>
        </w:rPr>
        <w:t xml:space="preserve">Our privacy policy explains how we obtain, </w:t>
      </w:r>
      <w:r w:rsidR="00E20E96" w:rsidRPr="003F5309">
        <w:rPr>
          <w:rFonts w:ascii="Times New Roman" w:hAnsi="Times New Roman" w:cs="Times New Roman"/>
        </w:rPr>
        <w:t>use,</w:t>
      </w:r>
      <w:r w:rsidRPr="003F5309">
        <w:rPr>
          <w:rFonts w:ascii="Times New Roman" w:hAnsi="Times New Roman" w:cs="Times New Roman"/>
        </w:rPr>
        <w:t xml:space="preserve"> and disclose your personal information in accordance with the </w:t>
      </w:r>
      <w:r w:rsidR="00E20E96" w:rsidRPr="003F5309">
        <w:rPr>
          <w:rFonts w:ascii="Times New Roman" w:hAnsi="Times New Roman" w:cs="Times New Roman"/>
        </w:rPr>
        <w:t>requirements of the Protection of Personal Information Act (POPIA).</w:t>
      </w:r>
    </w:p>
    <w:p w14:paraId="1531D4BB" w14:textId="77777777" w:rsidR="006D285C" w:rsidRPr="003F5309" w:rsidRDefault="006D285C" w:rsidP="00E20E96">
      <w:pPr>
        <w:spacing w:after="0"/>
        <w:ind w:left="-993" w:right="-897"/>
        <w:rPr>
          <w:rFonts w:ascii="Times New Roman" w:hAnsi="Times New Roman" w:cs="Times New Roman"/>
        </w:rPr>
      </w:pPr>
    </w:p>
    <w:p w14:paraId="1C47C3EE" w14:textId="77777777" w:rsidR="00E20E96" w:rsidRPr="003F5309" w:rsidRDefault="00E20E96" w:rsidP="00E20E96">
      <w:pPr>
        <w:spacing w:after="0"/>
        <w:ind w:left="-993" w:right="-897"/>
        <w:rPr>
          <w:rFonts w:ascii="Times New Roman" w:hAnsi="Times New Roman" w:cs="Times New Roman"/>
        </w:rPr>
      </w:pPr>
      <w:r w:rsidRPr="003F5309">
        <w:rPr>
          <w:rFonts w:ascii="Times New Roman" w:hAnsi="Times New Roman" w:cs="Times New Roman"/>
        </w:rPr>
        <w:t xml:space="preserve">We endeavour to ensure the quality, </w:t>
      </w:r>
      <w:r w:rsidRPr="003F5309">
        <w:rPr>
          <w:rFonts w:ascii="Times New Roman" w:hAnsi="Times New Roman" w:cs="Times New Roman"/>
        </w:rPr>
        <w:t>accuracy,</w:t>
      </w:r>
      <w:r w:rsidRPr="003F5309">
        <w:rPr>
          <w:rFonts w:ascii="Times New Roman" w:hAnsi="Times New Roman" w:cs="Times New Roman"/>
        </w:rPr>
        <w:t xml:space="preserve"> and confidentiality of Personal Information in our possession. In adopting this Privacy Policy, we wish to balance our legitimate business interests and your reasonable expectation of privacy. Accordingly, we will take all reasonable steps to prevent unauthorised access to, or disclosure of your Personal Information. However, it is impossible to guarantee that your Personal Information shall be 100% secure.</w:t>
      </w:r>
      <w:r w:rsidRPr="003F5309">
        <w:rPr>
          <w:rFonts w:ascii="Times New Roman" w:hAnsi="Times New Roman" w:cs="Times New Roman"/>
        </w:rPr>
        <w:t xml:space="preserve"> </w:t>
      </w:r>
      <w:r w:rsidRPr="003F5309">
        <w:rPr>
          <w:rFonts w:ascii="Times New Roman" w:hAnsi="Times New Roman" w:cs="Times New Roman"/>
        </w:rPr>
        <w:t xml:space="preserve">In utilising our website, using our services or otherwise if your information is submitted to us through a lead generation services, users may be asked to provide the following information (Personal Information): </w:t>
      </w:r>
    </w:p>
    <w:p w14:paraId="5D628F91" w14:textId="77777777" w:rsidR="00E20E96" w:rsidRPr="003F5309" w:rsidRDefault="00E20E96" w:rsidP="006D285C">
      <w:pPr>
        <w:pStyle w:val="ListParagraph"/>
        <w:numPr>
          <w:ilvl w:val="0"/>
          <w:numId w:val="1"/>
        </w:numPr>
        <w:spacing w:after="0"/>
        <w:ind w:left="-709" w:right="-897" w:hanging="284"/>
        <w:rPr>
          <w:rFonts w:ascii="Times New Roman" w:hAnsi="Times New Roman" w:cs="Times New Roman"/>
        </w:rPr>
      </w:pPr>
      <w:r w:rsidRPr="003F5309">
        <w:rPr>
          <w:rFonts w:ascii="Times New Roman" w:hAnsi="Times New Roman" w:cs="Times New Roman"/>
        </w:rPr>
        <w:t>First Name</w:t>
      </w:r>
    </w:p>
    <w:p w14:paraId="35DE91D0" w14:textId="77777777" w:rsidR="00E20E96" w:rsidRPr="003F5309" w:rsidRDefault="00E20E96" w:rsidP="006D285C">
      <w:pPr>
        <w:pStyle w:val="ListParagraph"/>
        <w:numPr>
          <w:ilvl w:val="0"/>
          <w:numId w:val="1"/>
        </w:numPr>
        <w:spacing w:after="0"/>
        <w:ind w:left="-709" w:right="-897" w:hanging="284"/>
        <w:rPr>
          <w:rFonts w:ascii="Times New Roman" w:hAnsi="Times New Roman" w:cs="Times New Roman"/>
        </w:rPr>
      </w:pPr>
      <w:r w:rsidRPr="003F5309">
        <w:rPr>
          <w:rFonts w:ascii="Times New Roman" w:hAnsi="Times New Roman" w:cs="Times New Roman"/>
        </w:rPr>
        <w:t>Surname</w:t>
      </w:r>
    </w:p>
    <w:p w14:paraId="14A3A39B" w14:textId="77777777" w:rsidR="00E20E96" w:rsidRPr="003F5309" w:rsidRDefault="00E20E96" w:rsidP="006D285C">
      <w:pPr>
        <w:pStyle w:val="ListParagraph"/>
        <w:numPr>
          <w:ilvl w:val="0"/>
          <w:numId w:val="1"/>
        </w:numPr>
        <w:spacing w:after="0"/>
        <w:ind w:left="-709" w:right="-897" w:hanging="284"/>
        <w:rPr>
          <w:rFonts w:ascii="Times New Roman" w:hAnsi="Times New Roman" w:cs="Times New Roman"/>
        </w:rPr>
      </w:pPr>
      <w:r w:rsidRPr="003F5309">
        <w:rPr>
          <w:rFonts w:ascii="Times New Roman" w:hAnsi="Times New Roman" w:cs="Times New Roman"/>
        </w:rPr>
        <w:t>Email</w:t>
      </w:r>
    </w:p>
    <w:p w14:paraId="6BCAB9ED" w14:textId="77777777" w:rsidR="00E20E96" w:rsidRPr="003F5309" w:rsidRDefault="00E20E96" w:rsidP="006D285C">
      <w:pPr>
        <w:pStyle w:val="ListParagraph"/>
        <w:numPr>
          <w:ilvl w:val="0"/>
          <w:numId w:val="1"/>
        </w:numPr>
        <w:spacing w:after="0"/>
        <w:ind w:left="-709" w:right="-897" w:hanging="284"/>
        <w:rPr>
          <w:rFonts w:ascii="Times New Roman" w:hAnsi="Times New Roman" w:cs="Times New Roman"/>
        </w:rPr>
      </w:pPr>
      <w:r w:rsidRPr="003F5309">
        <w:rPr>
          <w:rFonts w:ascii="Times New Roman" w:hAnsi="Times New Roman" w:cs="Times New Roman"/>
        </w:rPr>
        <w:t>Phone Number</w:t>
      </w:r>
    </w:p>
    <w:p w14:paraId="773D9C81" w14:textId="41F9FE40" w:rsidR="00E20E96" w:rsidRPr="003F5309" w:rsidRDefault="00E20E96" w:rsidP="006D285C">
      <w:pPr>
        <w:pStyle w:val="ListParagraph"/>
        <w:numPr>
          <w:ilvl w:val="0"/>
          <w:numId w:val="1"/>
        </w:numPr>
        <w:spacing w:after="0"/>
        <w:ind w:left="-709" w:right="-897" w:hanging="284"/>
        <w:rPr>
          <w:rFonts w:ascii="Times New Roman" w:hAnsi="Times New Roman" w:cs="Times New Roman"/>
        </w:rPr>
      </w:pPr>
      <w:r w:rsidRPr="003F5309">
        <w:rPr>
          <w:rFonts w:ascii="Times New Roman" w:hAnsi="Times New Roman" w:cs="Times New Roman"/>
        </w:rPr>
        <w:t>Company/CC/Business Name</w:t>
      </w:r>
    </w:p>
    <w:p w14:paraId="2E9BBEA8" w14:textId="77777777" w:rsidR="006D285C" w:rsidRPr="003F5309" w:rsidRDefault="006D285C" w:rsidP="006D285C">
      <w:pPr>
        <w:spacing w:after="0"/>
        <w:ind w:left="-993" w:right="-897"/>
        <w:rPr>
          <w:rFonts w:ascii="Times New Roman" w:hAnsi="Times New Roman" w:cs="Times New Roman"/>
        </w:rPr>
      </w:pPr>
    </w:p>
    <w:p w14:paraId="56860B84" w14:textId="29848C9D" w:rsidR="00E20E96" w:rsidRPr="003F5309" w:rsidRDefault="00E20E96" w:rsidP="00E20E96">
      <w:pPr>
        <w:spacing w:after="0"/>
        <w:ind w:left="-993" w:right="-897"/>
        <w:rPr>
          <w:rFonts w:ascii="Times New Roman" w:hAnsi="Times New Roman" w:cs="Times New Roman"/>
        </w:rPr>
      </w:pPr>
      <w:r w:rsidRPr="003F5309">
        <w:rPr>
          <w:rFonts w:ascii="Times New Roman" w:hAnsi="Times New Roman" w:cs="Times New Roman"/>
        </w:rPr>
        <w:t>We will attempt to limit the types of Personal Information we process to only that to which you consent to (for example, in the context of online registration, newsletters, message boards, surveys, polls, professional announcements, SMS, lead generation, MMS and other mobile services), but, to the extent necessary, your agreement to these this Privacy Policy constitutes your consent</w:t>
      </w:r>
      <w:r w:rsidR="006D285C" w:rsidRPr="003F5309">
        <w:rPr>
          <w:rFonts w:ascii="Times New Roman" w:hAnsi="Times New Roman" w:cs="Times New Roman"/>
        </w:rPr>
        <w:t>.</w:t>
      </w:r>
    </w:p>
    <w:p w14:paraId="5D132186" w14:textId="77777777" w:rsidR="006D285C" w:rsidRPr="003F5309" w:rsidRDefault="006D285C" w:rsidP="00E20E96">
      <w:pPr>
        <w:spacing w:after="0"/>
        <w:ind w:left="-993" w:right="-897"/>
        <w:rPr>
          <w:rFonts w:ascii="Times New Roman" w:hAnsi="Times New Roman" w:cs="Times New Roman"/>
        </w:rPr>
      </w:pPr>
    </w:p>
    <w:p w14:paraId="3734F167" w14:textId="77777777" w:rsidR="006D285C" w:rsidRPr="003F5309" w:rsidRDefault="006D285C" w:rsidP="00E20E96">
      <w:pPr>
        <w:spacing w:after="0"/>
        <w:ind w:left="-993" w:right="-897"/>
        <w:rPr>
          <w:rFonts w:ascii="Times New Roman" w:hAnsi="Times New Roman" w:cs="Times New Roman"/>
        </w:rPr>
      </w:pPr>
      <w:r w:rsidRPr="003F5309">
        <w:rPr>
          <w:rFonts w:ascii="Times New Roman" w:hAnsi="Times New Roman" w:cs="Times New Roman"/>
        </w:rPr>
        <w:t xml:space="preserve">We will not collect, </w:t>
      </w:r>
      <w:r w:rsidRPr="003F5309">
        <w:rPr>
          <w:rFonts w:ascii="Times New Roman" w:hAnsi="Times New Roman" w:cs="Times New Roman"/>
        </w:rPr>
        <w:t>use,</w:t>
      </w:r>
      <w:r w:rsidRPr="003F5309">
        <w:rPr>
          <w:rFonts w:ascii="Times New Roman" w:hAnsi="Times New Roman" w:cs="Times New Roman"/>
        </w:rPr>
        <w:t xml:space="preserve"> or disclose sensitive information (such as information about racial or ethnic origins or political or religious beliefs, where relevant) except with your specific consent or in the circumstances permitted by law. By agreeing to the terms contained in this Privacy Policy, you consent to the use of your Personal Information in relation to:</w:t>
      </w:r>
    </w:p>
    <w:p w14:paraId="475BEE11" w14:textId="77777777" w:rsidR="006D285C" w:rsidRPr="003F5309" w:rsidRDefault="006D285C" w:rsidP="006D285C">
      <w:pPr>
        <w:pStyle w:val="ListParagraph"/>
        <w:numPr>
          <w:ilvl w:val="0"/>
          <w:numId w:val="2"/>
        </w:numPr>
        <w:spacing w:after="0"/>
        <w:ind w:left="-709" w:right="-897" w:hanging="284"/>
        <w:rPr>
          <w:rFonts w:ascii="Times New Roman" w:hAnsi="Times New Roman" w:cs="Times New Roman"/>
        </w:rPr>
      </w:pPr>
      <w:r w:rsidRPr="003F5309">
        <w:rPr>
          <w:rFonts w:ascii="Times New Roman" w:hAnsi="Times New Roman" w:cs="Times New Roman"/>
        </w:rPr>
        <w:t>The provision and performance of our services to you</w:t>
      </w:r>
    </w:p>
    <w:p w14:paraId="51B60988" w14:textId="77777777" w:rsidR="006D285C" w:rsidRPr="003F5309" w:rsidRDefault="006D285C" w:rsidP="006D285C">
      <w:pPr>
        <w:pStyle w:val="ListParagraph"/>
        <w:numPr>
          <w:ilvl w:val="0"/>
          <w:numId w:val="2"/>
        </w:numPr>
        <w:spacing w:after="0"/>
        <w:ind w:left="-709" w:right="-897" w:hanging="284"/>
        <w:rPr>
          <w:rFonts w:ascii="Times New Roman" w:hAnsi="Times New Roman" w:cs="Times New Roman"/>
        </w:rPr>
      </w:pPr>
      <w:r w:rsidRPr="003F5309">
        <w:rPr>
          <w:rFonts w:ascii="Times New Roman" w:hAnsi="Times New Roman" w:cs="Times New Roman"/>
        </w:rPr>
        <w:t>The provision of marketing related services to you by us</w:t>
      </w:r>
    </w:p>
    <w:p w14:paraId="7E543FF0" w14:textId="3B793068" w:rsidR="006D285C" w:rsidRPr="003F5309" w:rsidRDefault="006D285C" w:rsidP="006D285C">
      <w:pPr>
        <w:pStyle w:val="ListParagraph"/>
        <w:numPr>
          <w:ilvl w:val="0"/>
          <w:numId w:val="2"/>
        </w:numPr>
        <w:spacing w:after="0"/>
        <w:ind w:left="-709" w:right="-897" w:hanging="284"/>
        <w:rPr>
          <w:rFonts w:ascii="Times New Roman" w:hAnsi="Times New Roman" w:cs="Times New Roman"/>
        </w:rPr>
      </w:pPr>
      <w:r w:rsidRPr="003F5309">
        <w:rPr>
          <w:rFonts w:ascii="Times New Roman" w:hAnsi="Times New Roman" w:cs="Times New Roman"/>
        </w:rPr>
        <w:t>Responding to any queries or requests you may have</w:t>
      </w:r>
    </w:p>
    <w:p w14:paraId="3342DE93" w14:textId="77777777" w:rsidR="006D285C" w:rsidRPr="003F5309" w:rsidRDefault="006D285C" w:rsidP="006D285C">
      <w:pPr>
        <w:spacing w:after="0"/>
        <w:ind w:left="-993" w:right="-897"/>
        <w:rPr>
          <w:rFonts w:ascii="Times New Roman" w:hAnsi="Times New Roman" w:cs="Times New Roman"/>
        </w:rPr>
      </w:pPr>
    </w:p>
    <w:p w14:paraId="2149DE3B" w14:textId="4CB9BB38" w:rsidR="006D285C" w:rsidRPr="003F5309" w:rsidRDefault="006D285C" w:rsidP="00E20E96">
      <w:pPr>
        <w:spacing w:after="0"/>
        <w:ind w:left="-993" w:right="-897"/>
        <w:rPr>
          <w:rFonts w:ascii="Times New Roman" w:hAnsi="Times New Roman" w:cs="Times New Roman"/>
        </w:rPr>
      </w:pPr>
      <w:r w:rsidRPr="003F5309">
        <w:rPr>
          <w:rFonts w:ascii="Times New Roman" w:hAnsi="Times New Roman" w:cs="Times New Roman"/>
        </w:rPr>
        <w:t>Although absolute security cannot be guaranteed on the internet, we have in place up-to-date, reasonable technical and organisational security measures to protect your Personal Information against accidental or intentional manipulation, loss, misuse, destruction or against unauthorised disclosure or access to the information we process online.</w:t>
      </w:r>
    </w:p>
    <w:p w14:paraId="0C503B7F" w14:textId="14379568" w:rsidR="006D285C" w:rsidRPr="003F5309" w:rsidRDefault="006D285C" w:rsidP="00E20E96">
      <w:pPr>
        <w:spacing w:after="0"/>
        <w:ind w:left="-993" w:right="-897"/>
        <w:rPr>
          <w:rFonts w:ascii="Times New Roman" w:hAnsi="Times New Roman" w:cs="Times New Roman"/>
        </w:rPr>
      </w:pPr>
      <w:r w:rsidRPr="003F5309">
        <w:rPr>
          <w:rFonts w:ascii="Times New Roman" w:hAnsi="Times New Roman" w:cs="Times New Roman"/>
        </w:rPr>
        <w:t xml:space="preserve">The Personal Information we collect from users shall only be accessed by our employees, </w:t>
      </w:r>
      <w:r w:rsidRPr="003F5309">
        <w:rPr>
          <w:rFonts w:ascii="Times New Roman" w:hAnsi="Times New Roman" w:cs="Times New Roman"/>
        </w:rPr>
        <w:t>representatives,</w:t>
      </w:r>
      <w:r w:rsidRPr="003F5309">
        <w:rPr>
          <w:rFonts w:ascii="Times New Roman" w:hAnsi="Times New Roman" w:cs="Times New Roman"/>
        </w:rPr>
        <w:t xml:space="preserve"> and consultants on a need-to-know basis, and subject to reasonable confidentiality obligations binding such persons.</w:t>
      </w:r>
    </w:p>
    <w:p w14:paraId="336B6E74" w14:textId="77777777" w:rsidR="006D285C" w:rsidRPr="003F5309" w:rsidRDefault="006D285C" w:rsidP="00E20E96">
      <w:pPr>
        <w:spacing w:after="0"/>
        <w:ind w:left="-993" w:right="-897"/>
        <w:rPr>
          <w:rFonts w:ascii="Times New Roman" w:hAnsi="Times New Roman" w:cs="Times New Roman"/>
        </w:rPr>
      </w:pPr>
    </w:p>
    <w:p w14:paraId="6BF4A6DA" w14:textId="77777777" w:rsidR="003F5309" w:rsidRPr="003F5309" w:rsidRDefault="006D285C" w:rsidP="00E20E96">
      <w:pPr>
        <w:spacing w:after="0"/>
        <w:ind w:left="-993" w:right="-897"/>
        <w:rPr>
          <w:rFonts w:ascii="Times New Roman" w:hAnsi="Times New Roman" w:cs="Times New Roman"/>
        </w:rPr>
      </w:pPr>
      <w:r w:rsidRPr="003F5309">
        <w:rPr>
          <w:rFonts w:ascii="Times New Roman" w:hAnsi="Times New Roman" w:cs="Times New Roman"/>
        </w:rPr>
        <w:t>We constantly review our systems and data to ensure the best possible service to our users. We do not accept any users, or representatives of users, under 18 years of age or who otherwise does not have the relevant capacity to be bound by this Privacy Policy. We will not sell, share, or rent your Personal Information to any third party or use your e-mail address for unsolicited mail. Any emails sent by us will only be in connection with the provision of our services and/or the marketing thereof.</w:t>
      </w:r>
      <w:r w:rsidR="003F5309" w:rsidRPr="003F5309">
        <w:rPr>
          <w:rFonts w:ascii="Times New Roman" w:hAnsi="Times New Roman" w:cs="Times New Roman"/>
        </w:rPr>
        <w:t xml:space="preserve"> </w:t>
      </w:r>
    </w:p>
    <w:p w14:paraId="7DFBACE6" w14:textId="77777777" w:rsidR="003F5309" w:rsidRPr="003F5309" w:rsidRDefault="003F5309" w:rsidP="00E20E96">
      <w:pPr>
        <w:spacing w:after="0"/>
        <w:ind w:left="-993" w:right="-897"/>
        <w:rPr>
          <w:rFonts w:ascii="Times New Roman" w:hAnsi="Times New Roman" w:cs="Times New Roman"/>
        </w:rPr>
      </w:pPr>
    </w:p>
    <w:p w14:paraId="71843449" w14:textId="23B1FB1F" w:rsidR="006D285C" w:rsidRPr="003F5309" w:rsidRDefault="003F5309" w:rsidP="00E20E96">
      <w:pPr>
        <w:spacing w:after="0"/>
        <w:ind w:left="-993" w:right="-897"/>
        <w:rPr>
          <w:rFonts w:ascii="Times New Roman" w:hAnsi="Times New Roman" w:cs="Times New Roman"/>
        </w:rPr>
      </w:pPr>
      <w:r w:rsidRPr="003F5309">
        <w:rPr>
          <w:rFonts w:ascii="Times New Roman" w:hAnsi="Times New Roman" w:cs="Times New Roman"/>
        </w:rPr>
        <w:t>We do not disclose your Personal Information to anyone outside Party.</w:t>
      </w:r>
    </w:p>
    <w:p w14:paraId="213751D5" w14:textId="624B160B" w:rsidR="006D285C" w:rsidRPr="003F5309" w:rsidRDefault="006D285C" w:rsidP="00E20E96">
      <w:pPr>
        <w:spacing w:after="0"/>
        <w:ind w:left="-993" w:right="-897"/>
        <w:rPr>
          <w:rFonts w:ascii="Times New Roman" w:hAnsi="Times New Roman" w:cs="Times New Roman"/>
        </w:rPr>
      </w:pPr>
    </w:p>
    <w:p w14:paraId="759990A4" w14:textId="6ECAAE9A" w:rsidR="006D285C" w:rsidRPr="003F5309" w:rsidRDefault="006D285C" w:rsidP="00E20E96">
      <w:pPr>
        <w:spacing w:after="0"/>
        <w:ind w:left="-993" w:right="-897"/>
        <w:rPr>
          <w:rFonts w:ascii="Times New Roman" w:hAnsi="Times New Roman" w:cs="Times New Roman"/>
        </w:rPr>
      </w:pPr>
      <w:r w:rsidRPr="003F5309">
        <w:rPr>
          <w:rFonts w:ascii="Times New Roman" w:hAnsi="Times New Roman" w:cs="Times New Roman"/>
        </w:rPr>
        <w:t xml:space="preserve">The services available through the Website, may contain links to other </w:t>
      </w:r>
      <w:r w:rsidRPr="003F5309">
        <w:rPr>
          <w:rFonts w:ascii="Times New Roman" w:hAnsi="Times New Roman" w:cs="Times New Roman"/>
        </w:rPr>
        <w:t>third-party</w:t>
      </w:r>
      <w:r w:rsidRPr="003F5309">
        <w:rPr>
          <w:rFonts w:ascii="Times New Roman" w:hAnsi="Times New Roman" w:cs="Times New Roman"/>
        </w:rPr>
        <w:t xml:space="preserve"> websites, including (without limitation) social media platforms, payment gateways, appointment scheduling and/or live chat platforms ("Third Party Websites"). If you select a link to any </w:t>
      </w:r>
      <w:r w:rsidRPr="003F5309">
        <w:rPr>
          <w:rFonts w:ascii="Times New Roman" w:hAnsi="Times New Roman" w:cs="Times New Roman"/>
        </w:rPr>
        <w:t>Third-Party</w:t>
      </w:r>
      <w:r w:rsidRPr="003F5309">
        <w:rPr>
          <w:rFonts w:ascii="Times New Roman" w:hAnsi="Times New Roman" w:cs="Times New Roman"/>
        </w:rPr>
        <w:t xml:space="preserve"> Website, you may be subject to such </w:t>
      </w:r>
      <w:r w:rsidR="003F5309" w:rsidRPr="003F5309">
        <w:rPr>
          <w:rFonts w:ascii="Times New Roman" w:hAnsi="Times New Roman" w:cs="Times New Roman"/>
        </w:rPr>
        <w:t>Third-Party</w:t>
      </w:r>
      <w:r w:rsidRPr="003F5309">
        <w:rPr>
          <w:rFonts w:ascii="Times New Roman" w:hAnsi="Times New Roman" w:cs="Times New Roman"/>
        </w:rPr>
        <w:t xml:space="preserve"> Website's terms and conditions and/or other policies, which are not under our control, nor are we </w:t>
      </w:r>
      <w:r w:rsidR="003F5309" w:rsidRPr="003F5309">
        <w:rPr>
          <w:rFonts w:ascii="Times New Roman" w:hAnsi="Times New Roman" w:cs="Times New Roman"/>
        </w:rPr>
        <w:t>responsible,</w:t>
      </w:r>
      <w:r w:rsidRPr="003F5309">
        <w:rPr>
          <w:rFonts w:ascii="Times New Roman" w:hAnsi="Times New Roman" w:cs="Times New Roman"/>
        </w:rPr>
        <w:t xml:space="preserve"> therefore.</w:t>
      </w:r>
      <w:r w:rsidR="003F5309" w:rsidRPr="003F5309">
        <w:rPr>
          <w:rFonts w:ascii="Times New Roman" w:hAnsi="Times New Roman" w:cs="Times New Roman"/>
        </w:rPr>
        <w:t xml:space="preserve"> </w:t>
      </w:r>
    </w:p>
    <w:sectPr w:rsidR="006D285C" w:rsidRPr="003F53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06349E"/>
    <w:multiLevelType w:val="hybridMultilevel"/>
    <w:tmpl w:val="799E407A"/>
    <w:lvl w:ilvl="0" w:tplc="1C09000F">
      <w:start w:val="1"/>
      <w:numFmt w:val="decimal"/>
      <w:lvlText w:val="%1."/>
      <w:lvlJc w:val="left"/>
      <w:pPr>
        <w:ind w:left="-273" w:hanging="360"/>
      </w:pPr>
    </w:lvl>
    <w:lvl w:ilvl="1" w:tplc="1C090019" w:tentative="1">
      <w:start w:val="1"/>
      <w:numFmt w:val="lowerLetter"/>
      <w:lvlText w:val="%2."/>
      <w:lvlJc w:val="left"/>
      <w:pPr>
        <w:ind w:left="447" w:hanging="360"/>
      </w:pPr>
    </w:lvl>
    <w:lvl w:ilvl="2" w:tplc="1C09001B" w:tentative="1">
      <w:start w:val="1"/>
      <w:numFmt w:val="lowerRoman"/>
      <w:lvlText w:val="%3."/>
      <w:lvlJc w:val="right"/>
      <w:pPr>
        <w:ind w:left="1167" w:hanging="180"/>
      </w:pPr>
    </w:lvl>
    <w:lvl w:ilvl="3" w:tplc="1C09000F" w:tentative="1">
      <w:start w:val="1"/>
      <w:numFmt w:val="decimal"/>
      <w:lvlText w:val="%4."/>
      <w:lvlJc w:val="left"/>
      <w:pPr>
        <w:ind w:left="1887" w:hanging="360"/>
      </w:pPr>
    </w:lvl>
    <w:lvl w:ilvl="4" w:tplc="1C090019" w:tentative="1">
      <w:start w:val="1"/>
      <w:numFmt w:val="lowerLetter"/>
      <w:lvlText w:val="%5."/>
      <w:lvlJc w:val="left"/>
      <w:pPr>
        <w:ind w:left="2607" w:hanging="360"/>
      </w:pPr>
    </w:lvl>
    <w:lvl w:ilvl="5" w:tplc="1C09001B" w:tentative="1">
      <w:start w:val="1"/>
      <w:numFmt w:val="lowerRoman"/>
      <w:lvlText w:val="%6."/>
      <w:lvlJc w:val="right"/>
      <w:pPr>
        <w:ind w:left="3327" w:hanging="180"/>
      </w:pPr>
    </w:lvl>
    <w:lvl w:ilvl="6" w:tplc="1C09000F" w:tentative="1">
      <w:start w:val="1"/>
      <w:numFmt w:val="decimal"/>
      <w:lvlText w:val="%7."/>
      <w:lvlJc w:val="left"/>
      <w:pPr>
        <w:ind w:left="4047" w:hanging="360"/>
      </w:pPr>
    </w:lvl>
    <w:lvl w:ilvl="7" w:tplc="1C090019" w:tentative="1">
      <w:start w:val="1"/>
      <w:numFmt w:val="lowerLetter"/>
      <w:lvlText w:val="%8."/>
      <w:lvlJc w:val="left"/>
      <w:pPr>
        <w:ind w:left="4767" w:hanging="360"/>
      </w:pPr>
    </w:lvl>
    <w:lvl w:ilvl="8" w:tplc="1C09001B" w:tentative="1">
      <w:start w:val="1"/>
      <w:numFmt w:val="lowerRoman"/>
      <w:lvlText w:val="%9."/>
      <w:lvlJc w:val="right"/>
      <w:pPr>
        <w:ind w:left="5487" w:hanging="180"/>
      </w:pPr>
    </w:lvl>
  </w:abstractNum>
  <w:abstractNum w:abstractNumId="1" w15:restartNumberingAfterBreak="0">
    <w:nsid w:val="6DDA2627"/>
    <w:multiLevelType w:val="hybridMultilevel"/>
    <w:tmpl w:val="A18A92D4"/>
    <w:lvl w:ilvl="0" w:tplc="1C090015">
      <w:start w:val="1"/>
      <w:numFmt w:val="upperLetter"/>
      <w:lvlText w:val="%1."/>
      <w:lvlJc w:val="left"/>
      <w:pPr>
        <w:ind w:left="-273" w:hanging="360"/>
      </w:pPr>
    </w:lvl>
    <w:lvl w:ilvl="1" w:tplc="1C090019" w:tentative="1">
      <w:start w:val="1"/>
      <w:numFmt w:val="lowerLetter"/>
      <w:lvlText w:val="%2."/>
      <w:lvlJc w:val="left"/>
      <w:pPr>
        <w:ind w:left="447" w:hanging="360"/>
      </w:pPr>
    </w:lvl>
    <w:lvl w:ilvl="2" w:tplc="1C09001B" w:tentative="1">
      <w:start w:val="1"/>
      <w:numFmt w:val="lowerRoman"/>
      <w:lvlText w:val="%3."/>
      <w:lvlJc w:val="right"/>
      <w:pPr>
        <w:ind w:left="1167" w:hanging="180"/>
      </w:pPr>
    </w:lvl>
    <w:lvl w:ilvl="3" w:tplc="1C09000F" w:tentative="1">
      <w:start w:val="1"/>
      <w:numFmt w:val="decimal"/>
      <w:lvlText w:val="%4."/>
      <w:lvlJc w:val="left"/>
      <w:pPr>
        <w:ind w:left="1887" w:hanging="360"/>
      </w:pPr>
    </w:lvl>
    <w:lvl w:ilvl="4" w:tplc="1C090019" w:tentative="1">
      <w:start w:val="1"/>
      <w:numFmt w:val="lowerLetter"/>
      <w:lvlText w:val="%5."/>
      <w:lvlJc w:val="left"/>
      <w:pPr>
        <w:ind w:left="2607" w:hanging="360"/>
      </w:pPr>
    </w:lvl>
    <w:lvl w:ilvl="5" w:tplc="1C09001B" w:tentative="1">
      <w:start w:val="1"/>
      <w:numFmt w:val="lowerRoman"/>
      <w:lvlText w:val="%6."/>
      <w:lvlJc w:val="right"/>
      <w:pPr>
        <w:ind w:left="3327" w:hanging="180"/>
      </w:pPr>
    </w:lvl>
    <w:lvl w:ilvl="6" w:tplc="1C09000F" w:tentative="1">
      <w:start w:val="1"/>
      <w:numFmt w:val="decimal"/>
      <w:lvlText w:val="%7."/>
      <w:lvlJc w:val="left"/>
      <w:pPr>
        <w:ind w:left="4047" w:hanging="360"/>
      </w:pPr>
    </w:lvl>
    <w:lvl w:ilvl="7" w:tplc="1C090019" w:tentative="1">
      <w:start w:val="1"/>
      <w:numFmt w:val="lowerLetter"/>
      <w:lvlText w:val="%8."/>
      <w:lvlJc w:val="left"/>
      <w:pPr>
        <w:ind w:left="4767" w:hanging="360"/>
      </w:pPr>
    </w:lvl>
    <w:lvl w:ilvl="8" w:tplc="1C09001B" w:tentative="1">
      <w:start w:val="1"/>
      <w:numFmt w:val="lowerRoman"/>
      <w:lvlText w:val="%9."/>
      <w:lvlJc w:val="right"/>
      <w:pPr>
        <w:ind w:left="5487" w:hanging="180"/>
      </w:pPr>
    </w:lvl>
  </w:abstractNum>
  <w:num w:numId="1" w16cid:durableId="1798596783">
    <w:abstractNumId w:val="0"/>
  </w:num>
  <w:num w:numId="2" w16cid:durableId="41748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F40"/>
    <w:rsid w:val="003F5309"/>
    <w:rsid w:val="006D285C"/>
    <w:rsid w:val="00AA5FE0"/>
    <w:rsid w:val="00C47F40"/>
    <w:rsid w:val="00E20E9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A0B21"/>
  <w15:chartTrackingRefBased/>
  <w15:docId w15:val="{A2E7391C-C6CD-4909-9AAA-DB6A384CC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8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Links Consult</dc:creator>
  <cp:keywords/>
  <dc:description/>
  <cp:lastModifiedBy>Links Consult</cp:lastModifiedBy>
  <cp:revision>1</cp:revision>
  <dcterms:created xsi:type="dcterms:W3CDTF">2022-11-09T11:33:00Z</dcterms:created>
  <dcterms:modified xsi:type="dcterms:W3CDTF">2022-11-09T12:17:00Z</dcterms:modified>
</cp:coreProperties>
</file>